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1835" w14:textId="77777777" w:rsidR="003A6D19" w:rsidRPr="00405C72" w:rsidRDefault="00CD3871">
      <w:pPr>
        <w:pStyle w:val="Body"/>
        <w:rPr>
          <w:rFonts w:ascii="Britannic Bold" w:eastAsia="Rockwell Bold" w:hAnsi="Britannic Bold" w:cs="Rockwell Bold"/>
          <w:sz w:val="40"/>
          <w:szCs w:val="40"/>
        </w:rPr>
      </w:pPr>
      <w:r w:rsidRPr="00405C72">
        <w:rPr>
          <w:rFonts w:ascii="Britannic Bold" w:hAnsi="Britannic Bold"/>
          <w:sz w:val="40"/>
          <w:szCs w:val="40"/>
        </w:rPr>
        <w:t>Cap</w:t>
      </w:r>
      <w:r w:rsidRPr="00405C72">
        <w:rPr>
          <w:rFonts w:ascii="Britannic Bold" w:hAnsi="Britannic Bold"/>
          <w:sz w:val="40"/>
          <w:szCs w:val="40"/>
        </w:rPr>
        <w:t>í</w:t>
      </w:r>
      <w:r w:rsidRPr="00405C72">
        <w:rPr>
          <w:rFonts w:ascii="Britannic Bold" w:hAnsi="Britannic Bold"/>
          <w:sz w:val="40"/>
          <w:szCs w:val="40"/>
        </w:rPr>
        <w:t>tulo 2</w:t>
      </w:r>
    </w:p>
    <w:p w14:paraId="017C8771" w14:textId="77777777" w:rsidR="003A6D19" w:rsidRDefault="003A6D19">
      <w:pPr>
        <w:pStyle w:val="Body"/>
      </w:pPr>
    </w:p>
    <w:p w14:paraId="2164B9E4" w14:textId="77777777" w:rsidR="003A6D19" w:rsidRDefault="003A6D19">
      <w:pPr>
        <w:pStyle w:val="Body"/>
      </w:pPr>
    </w:p>
    <w:p w14:paraId="303C3061" w14:textId="77777777" w:rsidR="003A6D19" w:rsidRDefault="003A6D19">
      <w:pPr>
        <w:pStyle w:val="Body"/>
      </w:pPr>
    </w:p>
    <w:p w14:paraId="1018C256" w14:textId="382C1033" w:rsidR="003A6D19" w:rsidRPr="005C3449" w:rsidRDefault="00CD3871">
      <w:pPr>
        <w:pStyle w:val="Body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5C3449">
        <w:rPr>
          <w:rFonts w:ascii="Calibri Light" w:hAnsi="Calibri Light" w:cs="Calibri Light"/>
          <w:sz w:val="24"/>
          <w:szCs w:val="24"/>
        </w:rPr>
        <w:t xml:space="preserve">Contexto político; años 30. Buenos Aires es como las mejores ciudades del mundo, París, Nueva York. Carlos Gardel compone el tango </w:t>
      </w:r>
      <w:hyperlink r:id="rId7" w:history="1">
        <w:r w:rsidRPr="005C3449">
          <w:rPr>
            <w:rStyle w:val="Hyperlink"/>
            <w:rFonts w:ascii="Calibri Light" w:hAnsi="Calibri Light" w:cs="Calibri Light"/>
            <w:sz w:val="24"/>
            <w:szCs w:val="24"/>
          </w:rPr>
          <w:t>“Buenos Aires querido”</w:t>
        </w:r>
      </w:hyperlink>
      <w:r w:rsidRPr="005C3449">
        <w:rPr>
          <w:rFonts w:ascii="Calibri Light" w:hAnsi="Calibri Light" w:cs="Calibri Light"/>
          <w:sz w:val="24"/>
          <w:szCs w:val="24"/>
        </w:rPr>
        <w:t>, ¿la conoces?</w:t>
      </w:r>
    </w:p>
    <w:p w14:paraId="20E404D8" w14:textId="77777777" w:rsidR="003A6D19" w:rsidRPr="005C3449" w:rsidRDefault="003A6D19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669A9903" w14:textId="0617231F" w:rsidR="003A6D19" w:rsidRPr="005C3449" w:rsidRDefault="00CD3871">
      <w:pPr>
        <w:pStyle w:val="Body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5C3449">
        <w:rPr>
          <w:rFonts w:ascii="Calibri Light" w:hAnsi="Calibri Light" w:cs="Calibri Light"/>
          <w:sz w:val="24"/>
          <w:szCs w:val="24"/>
        </w:rPr>
        <w:t>El General Perón y su mujer “Evita” (1946-1955) gobierna el país.</w:t>
      </w:r>
      <w:r w:rsidRPr="005C3449">
        <w:rPr>
          <w:rFonts w:ascii="Calibri Light" w:hAnsi="Calibri Light" w:cs="Calibri Light"/>
          <w:sz w:val="24"/>
          <w:szCs w:val="24"/>
        </w:rPr>
        <w:t xml:space="preserve">  </w:t>
      </w:r>
      <w:r w:rsidR="00405C72" w:rsidRPr="005C3449">
        <w:rPr>
          <w:rFonts w:ascii="Calibri Light" w:hAnsi="Calibri Light" w:cs="Calibri Light"/>
          <w:sz w:val="24"/>
          <w:szCs w:val="24"/>
        </w:rPr>
        <w:t>En aquella época</w:t>
      </w:r>
      <w:r w:rsidRPr="005C3449">
        <w:rPr>
          <w:rFonts w:ascii="Calibri Light" w:hAnsi="Calibri Light" w:cs="Calibri Light"/>
          <w:sz w:val="24"/>
          <w:szCs w:val="24"/>
        </w:rPr>
        <w:t xml:space="preserve"> </w:t>
      </w:r>
      <w:r w:rsidR="00405C72" w:rsidRPr="005C3449">
        <w:rPr>
          <w:rFonts w:ascii="Calibri Light" w:hAnsi="Calibri Light" w:cs="Calibri Light"/>
          <w:sz w:val="24"/>
          <w:szCs w:val="24"/>
        </w:rPr>
        <w:t xml:space="preserve">se podía </w:t>
      </w:r>
      <w:proofErr w:type="gramStart"/>
      <w:r w:rsidR="00405C72" w:rsidRPr="005C3449">
        <w:rPr>
          <w:rFonts w:ascii="Calibri Light" w:hAnsi="Calibri Light" w:cs="Calibri Light"/>
          <w:sz w:val="24"/>
          <w:szCs w:val="24"/>
        </w:rPr>
        <w:t xml:space="preserve">ser </w:t>
      </w:r>
      <w:r w:rsidRPr="005C3449">
        <w:rPr>
          <w:rFonts w:ascii="Calibri Light" w:hAnsi="Calibri Light" w:cs="Calibri Light"/>
          <w:sz w:val="24"/>
          <w:szCs w:val="24"/>
        </w:rPr>
        <w:t xml:space="preserve"> “</w:t>
      </w:r>
      <w:proofErr w:type="gramEnd"/>
      <w:r w:rsidRPr="005C3449">
        <w:rPr>
          <w:rFonts w:ascii="Calibri Light" w:hAnsi="Calibri Light" w:cs="Calibri Light"/>
          <w:sz w:val="24"/>
          <w:szCs w:val="24"/>
        </w:rPr>
        <w:t>peronista” o “antiperonista”(comunista). ¿Cómo era el Che?</w:t>
      </w:r>
    </w:p>
    <w:p w14:paraId="53ECF5AC" w14:textId="77777777" w:rsidR="003A6D19" w:rsidRPr="005C3449" w:rsidRDefault="003A6D19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4499A718" w14:textId="40D258EE" w:rsidR="003A6D19" w:rsidRPr="005C3449" w:rsidRDefault="00CD3871">
      <w:pPr>
        <w:pStyle w:val="Body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5C3449">
        <w:rPr>
          <w:rFonts w:ascii="Calibri Light" w:hAnsi="Calibri Light" w:cs="Calibri Light"/>
          <w:sz w:val="24"/>
          <w:szCs w:val="24"/>
        </w:rPr>
        <w:t xml:space="preserve">1950, el Che comienza a estudiar medicina y conoce su primer amor. ¿Cómo era de estudiante y cómo novio? </w:t>
      </w:r>
    </w:p>
    <w:p w14:paraId="55AC14DD" w14:textId="77777777" w:rsidR="003A6D19" w:rsidRPr="005C3449" w:rsidRDefault="003A6D19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45A9579F" w14:textId="0BE36EAB" w:rsidR="003A6D19" w:rsidRPr="005C3449" w:rsidRDefault="00CD3871">
      <w:pPr>
        <w:pStyle w:val="Body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5C3449">
        <w:rPr>
          <w:rFonts w:ascii="Calibri Light" w:hAnsi="Calibri Light" w:cs="Calibri Light"/>
          <w:sz w:val="24"/>
          <w:szCs w:val="24"/>
        </w:rPr>
        <w:t xml:space="preserve">  Primer viaje por América en una </w:t>
      </w:r>
      <w:proofErr w:type="gramStart"/>
      <w:r w:rsidRPr="005C3449">
        <w:rPr>
          <w:rFonts w:ascii="Calibri Light" w:hAnsi="Calibri Light" w:cs="Calibri Light"/>
          <w:sz w:val="24"/>
          <w:szCs w:val="24"/>
        </w:rPr>
        <w:t>bici-moto</w:t>
      </w:r>
      <w:proofErr w:type="gramEnd"/>
      <w:r w:rsidRPr="005C3449">
        <w:rPr>
          <w:rFonts w:ascii="Calibri Light" w:hAnsi="Calibri Light" w:cs="Calibri Light"/>
          <w:sz w:val="24"/>
          <w:szCs w:val="24"/>
        </w:rPr>
        <w:t xml:space="preserve"> por el noroeste de Argentina. El Che </w:t>
      </w:r>
      <w:r w:rsidR="00405C72" w:rsidRPr="005C3449">
        <w:rPr>
          <w:rFonts w:ascii="Calibri Light" w:hAnsi="Calibri Light" w:cs="Calibri Light"/>
          <w:sz w:val="24"/>
          <w:szCs w:val="24"/>
        </w:rPr>
        <w:t xml:space="preserve">no hace turismo </w:t>
      </w:r>
      <w:r w:rsidRPr="005C3449">
        <w:rPr>
          <w:rFonts w:ascii="Calibri Light" w:hAnsi="Calibri Light" w:cs="Calibri Light"/>
          <w:sz w:val="24"/>
          <w:szCs w:val="24"/>
        </w:rPr>
        <w:t>¿Qué es lo que le interesa en sus viajes?</w:t>
      </w:r>
    </w:p>
    <w:p w14:paraId="0C9359D6" w14:textId="77777777" w:rsidR="003A6D19" w:rsidRPr="005C3449" w:rsidRDefault="003A6D19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0BEA2FE0" w14:textId="7CE3C508" w:rsidR="003A6D19" w:rsidRPr="005C3449" w:rsidRDefault="00CD3871">
      <w:pPr>
        <w:pStyle w:val="Body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5C3449">
        <w:rPr>
          <w:rFonts w:ascii="Calibri Light" w:hAnsi="Calibri Light" w:cs="Calibri Light"/>
          <w:sz w:val="24"/>
          <w:szCs w:val="24"/>
        </w:rPr>
        <w:t xml:space="preserve">  Foto de la revista “El gráfico” (1950) anunciando la empresa Micrón</w:t>
      </w:r>
      <w:r w:rsidRPr="005C3449">
        <w:rPr>
          <w:rFonts w:ascii="Calibri Light" w:hAnsi="Calibri Light" w:cs="Calibri Light"/>
          <w:sz w:val="24"/>
          <w:szCs w:val="24"/>
        </w:rPr>
        <w:t>.</w:t>
      </w:r>
      <w:r w:rsidR="00405C72" w:rsidRPr="005C3449">
        <w:rPr>
          <w:rFonts w:ascii="Calibri Light" w:hAnsi="Calibri Light" w:cs="Calibri Light"/>
          <w:sz w:val="24"/>
          <w:szCs w:val="24"/>
        </w:rPr>
        <w:t xml:space="preserve"> </w:t>
      </w:r>
      <w:hyperlink r:id="rId8" w:history="1">
        <w:r w:rsidR="00405C72" w:rsidRPr="005C3449">
          <w:rPr>
            <w:rStyle w:val="Hyperlink"/>
            <w:rFonts w:ascii="Calibri Light" w:hAnsi="Calibri Light" w:cs="Calibri Light"/>
            <w:sz w:val="24"/>
            <w:szCs w:val="24"/>
          </w:rPr>
          <w:t>En este artículo</w:t>
        </w:r>
      </w:hyperlink>
      <w:r w:rsidR="00405C72" w:rsidRPr="005C3449">
        <w:rPr>
          <w:rFonts w:ascii="Calibri Light" w:hAnsi="Calibri Light" w:cs="Calibri Light"/>
          <w:sz w:val="24"/>
          <w:szCs w:val="24"/>
        </w:rPr>
        <w:t xml:space="preserve"> la puedes encontrar junto a otras fotos interesantes</w:t>
      </w:r>
    </w:p>
    <w:p w14:paraId="323B62A4" w14:textId="77777777" w:rsidR="003A6D19" w:rsidRPr="005C3449" w:rsidRDefault="003A6D19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2B44053F" w14:textId="10396CFF" w:rsidR="003A6D19" w:rsidRPr="005C3449" w:rsidRDefault="00CD3871">
      <w:pPr>
        <w:pStyle w:val="Body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5C3449">
        <w:rPr>
          <w:rFonts w:ascii="Calibri Light" w:hAnsi="Calibri Light" w:cs="Calibri Light"/>
          <w:sz w:val="24"/>
          <w:szCs w:val="24"/>
        </w:rPr>
        <w:t xml:space="preserve"> 1952, gran viaje de 8 meses por la carretera Panamericana </w:t>
      </w:r>
      <w:hyperlink r:id="rId9" w:history="1">
        <w:r w:rsidRPr="005C3449">
          <w:rPr>
            <w:rStyle w:val="Hyperlink"/>
            <w:rFonts w:ascii="Calibri Light" w:hAnsi="Calibri Light" w:cs="Calibri Light"/>
            <w:sz w:val="24"/>
            <w:szCs w:val="24"/>
          </w:rPr>
          <w:t>con su amigo Alberto en la moto “La Poderosa II”</w:t>
        </w:r>
      </w:hyperlink>
      <w:r w:rsidRPr="005C3449">
        <w:rPr>
          <w:rFonts w:ascii="Calibri Light" w:hAnsi="Calibri Light" w:cs="Calibri Light"/>
          <w:sz w:val="24"/>
          <w:szCs w:val="24"/>
        </w:rPr>
        <w:t>. La película “Diarios de Motocicleta” describe este viaje. ¿La has visto?</w:t>
      </w:r>
    </w:p>
    <w:p w14:paraId="6B8A094B" w14:textId="77777777" w:rsidR="003A6D19" w:rsidRDefault="003A6D19">
      <w:pPr>
        <w:pStyle w:val="Body"/>
        <w:spacing w:line="360" w:lineRule="auto"/>
        <w:rPr>
          <w:sz w:val="28"/>
          <w:szCs w:val="28"/>
        </w:rPr>
      </w:pPr>
    </w:p>
    <w:p w14:paraId="2993600F" w14:textId="77777777" w:rsidR="003A6D19" w:rsidRPr="005C3449" w:rsidRDefault="00CD3871">
      <w:pPr>
        <w:pStyle w:val="Body"/>
        <w:spacing w:line="360" w:lineRule="auto"/>
        <w:rPr>
          <w:rFonts w:ascii="Calibri Light" w:hAnsi="Calibri Light" w:cs="Calibri Light"/>
          <w:sz w:val="24"/>
          <w:szCs w:val="24"/>
        </w:rPr>
      </w:pPr>
      <w:r w:rsidRPr="005C3449">
        <w:rPr>
          <w:rFonts w:ascii="Calibri Light" w:hAnsi="Calibri Light" w:cs="Calibri Light"/>
          <w:sz w:val="24"/>
          <w:szCs w:val="24"/>
        </w:rPr>
        <w:t>-   El Che regresa a Buenos Aires a terminar la carrera de Medicina. ¿</w:t>
      </w:r>
      <w:r w:rsidRPr="005C3449">
        <w:rPr>
          <w:rFonts w:ascii="Calibri Light" w:hAnsi="Calibri Light" w:cs="Calibri Light"/>
          <w:sz w:val="24"/>
          <w:szCs w:val="24"/>
        </w:rPr>
        <w:t>Lo consigue? ¿Y qué hace inmediatamente después?</w:t>
      </w:r>
    </w:p>
    <w:sectPr w:rsidR="003A6D19" w:rsidRPr="005C3449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3F68" w14:textId="77777777" w:rsidR="00CD3871" w:rsidRDefault="00CD3871">
      <w:r>
        <w:separator/>
      </w:r>
    </w:p>
  </w:endnote>
  <w:endnote w:type="continuationSeparator" w:id="0">
    <w:p w14:paraId="0A9B1525" w14:textId="77777777" w:rsidR="00CD3871" w:rsidRDefault="00CD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Rockwell Bold">
    <w:altName w:val="Rockwel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7A59" w14:textId="77777777" w:rsidR="003A6D19" w:rsidRDefault="003A6D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80D9" w14:textId="77777777" w:rsidR="00CD3871" w:rsidRDefault="00CD3871">
      <w:r>
        <w:separator/>
      </w:r>
    </w:p>
  </w:footnote>
  <w:footnote w:type="continuationSeparator" w:id="0">
    <w:p w14:paraId="40E990ED" w14:textId="77777777" w:rsidR="00CD3871" w:rsidRDefault="00CD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B09D" w14:textId="77777777" w:rsidR="003A6D19" w:rsidRDefault="003A6D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3B7"/>
    <w:multiLevelType w:val="hybridMultilevel"/>
    <w:tmpl w:val="C4B4CD80"/>
    <w:numStyleLink w:val="Dash"/>
  </w:abstractNum>
  <w:abstractNum w:abstractNumId="1" w15:restartNumberingAfterBreak="0">
    <w:nsid w:val="70071352"/>
    <w:multiLevelType w:val="hybridMultilevel"/>
    <w:tmpl w:val="C4B4CD80"/>
    <w:styleLink w:val="Dash"/>
    <w:lvl w:ilvl="0" w:tplc="2F764D9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6CD47DDA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9BDAA2B8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0C5470B6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68D66740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907C8062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9636148C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89A4DEC8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62C6D542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 w16cid:durableId="1379008896">
    <w:abstractNumId w:val="1"/>
  </w:num>
  <w:num w:numId="2" w16cid:durableId="131845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19"/>
    <w:rsid w:val="003A6D19"/>
    <w:rsid w:val="00405C72"/>
    <w:rsid w:val="005C3449"/>
    <w:rsid w:val="00CD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D3F83"/>
  <w15:docId w15:val="{07EF25B8-E7CF-4A43-898E-1BFC6D5F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0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ol.com.ar/antes-de-ser-el-che-la-visita-de-ernesto-guevara-a-mendo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dR_oHFPsWQ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cS8Su1RY-1I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Violán</cp:lastModifiedBy>
  <cp:revision>2</cp:revision>
  <dcterms:created xsi:type="dcterms:W3CDTF">2022-05-15T23:49:00Z</dcterms:created>
  <dcterms:modified xsi:type="dcterms:W3CDTF">2022-05-15T23:49:00Z</dcterms:modified>
</cp:coreProperties>
</file>